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BE" w:rsidRDefault="007735A0" w:rsidP="00907DBE">
      <w:pPr>
        <w:pStyle w:val="1"/>
        <w:numPr>
          <w:ilvl w:val="0"/>
          <w:numId w:val="1"/>
        </w:numPr>
        <w:spacing w:before="120" w:after="120"/>
        <w:rPr>
          <w:rFonts w:ascii="Calibri" w:hAnsi="Calibri" w:cs="Calibri"/>
          <w:sz w:val="24"/>
          <w:szCs w:val="24"/>
          <w:lang w:val="tr-TR"/>
        </w:rPr>
      </w:pPr>
      <w:r>
        <w:rPr>
          <w:rFonts w:ascii="Calibri" w:hAnsi="Calibri" w:cs="Calibri"/>
          <w:sz w:val="24"/>
          <w:szCs w:val="24"/>
          <w:lang w:val="tr-TR"/>
        </w:rPr>
        <w:t>MAQSADLI BIZNES MODELI</w:t>
      </w:r>
    </w:p>
    <w:p w:rsidR="00907DBE" w:rsidRPr="007735A0" w:rsidRDefault="007735A0" w:rsidP="00907DBE">
      <w:pPr>
        <w:spacing w:before="120"/>
        <w:jc w:val="both"/>
        <w:rPr>
          <w:rFonts w:ascii="Calibri" w:hAnsi="Calibri" w:cs="Calibri"/>
          <w:lang w:val="tr-TR"/>
        </w:rPr>
      </w:pPr>
      <w:r w:rsidRPr="007735A0">
        <w:rPr>
          <w:rFonts w:ascii="Calibri" w:hAnsi="Calibri" w:cs="Calibri"/>
          <w:lang w:val="tr-TR"/>
        </w:rPr>
        <w:t>Bizning biznes modelimiz markazida quyidagi masalalar bo'ladi;</w:t>
      </w:r>
    </w:p>
    <w:p w:rsidR="009F6CE4" w:rsidRPr="009F6CE4" w:rsidRDefault="009F6CE4" w:rsidP="009F6CE4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9F6CE4">
        <w:rPr>
          <w:rFonts w:ascii="Calibri" w:hAnsi="Calibri" w:cs="Calibri"/>
          <w:lang w:val="uz-Cyrl-UZ"/>
        </w:rPr>
        <w:t>Risk</w:t>
      </w:r>
      <w:r>
        <w:rPr>
          <w:rFonts w:ascii="Calibri" w:hAnsi="Calibri" w:cs="Calibri"/>
          <w:lang w:val="uz-Cyrl-UZ"/>
        </w:rPr>
        <w:t>larni minimallashtirib</w:t>
      </w:r>
      <w:r w:rsidR="0036787B">
        <w:rPr>
          <w:rFonts w:ascii="Calibri" w:hAnsi="Calibri" w:cs="Calibri"/>
          <w:lang w:val="uz-Cyrl-UZ"/>
        </w:rPr>
        <w:t xml:space="preserve"> </w:t>
      </w:r>
      <w:r w:rsidR="0036787B" w:rsidRPr="009F6CE4">
        <w:rPr>
          <w:rFonts w:ascii="Calibri" w:hAnsi="Calibri" w:cs="Calibri"/>
          <w:lang w:val="uz-Cyrl-UZ"/>
        </w:rPr>
        <w:t xml:space="preserve">balansimizni </w:t>
      </w:r>
      <w:r w:rsidR="0036787B" w:rsidRPr="0036787B">
        <w:rPr>
          <w:rFonts w:ascii="Calibri" w:hAnsi="Calibri" w:cs="Calibri"/>
          <w:lang w:val="uz-Cyrl-UZ"/>
        </w:rPr>
        <w:t xml:space="preserve">yanada </w:t>
      </w:r>
      <w:r w:rsidR="0036787B">
        <w:rPr>
          <w:rFonts w:ascii="Calibri" w:hAnsi="Calibri" w:cs="Calibri"/>
          <w:lang w:val="uz-Cyrl-UZ"/>
        </w:rPr>
        <w:t>mijozlarga yo'naltirilgan holatga keltirish,</w:t>
      </w:r>
      <w:r w:rsidR="0036787B" w:rsidRPr="009F6CE4">
        <w:rPr>
          <w:rFonts w:ascii="Calibri" w:hAnsi="Calibri" w:cs="Calibri"/>
          <w:lang w:val="uz-Cyrl-UZ"/>
        </w:rPr>
        <w:t xml:space="preserve"> </w:t>
      </w:r>
      <w:r w:rsidRPr="009F6CE4">
        <w:rPr>
          <w:rFonts w:ascii="Calibri" w:hAnsi="Calibri" w:cs="Calibri"/>
          <w:lang w:val="uz-Cyrl-UZ"/>
        </w:rPr>
        <w:t>aktivlar va passivlardagi bloki</w:t>
      </w:r>
      <w:r w:rsidR="0036787B">
        <w:rPr>
          <w:rFonts w:ascii="Calibri" w:hAnsi="Calibri" w:cs="Calibri"/>
          <w:lang w:val="uz-Cyrl-UZ"/>
        </w:rPr>
        <w:t xml:space="preserve">rovkalar va </w:t>
      </w:r>
      <w:r w:rsidR="0036787B" w:rsidRPr="0036787B">
        <w:rPr>
          <w:rFonts w:ascii="Calibri" w:hAnsi="Calibri" w:cs="Calibri"/>
          <w:lang w:val="uz-Cyrl-UZ"/>
        </w:rPr>
        <w:t xml:space="preserve">bir yo’nalishda to’planib qolishlarni kamaytirish; </w:t>
      </w:r>
    </w:p>
    <w:p w:rsidR="0022302A" w:rsidRPr="006D0E84" w:rsidRDefault="0022302A" w:rsidP="00B03095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6D0E84">
        <w:rPr>
          <w:rFonts w:ascii="Calibri" w:hAnsi="Calibri" w:cs="Calibri"/>
          <w:lang w:val="uz-Cyrl-UZ"/>
        </w:rPr>
        <w:t>Ziraat mijozini biznes modelimizning markazida ushlab turish, sirli xaridor va vizual identifikatsiya tekshiruvlari bilan xizmat sifatini yuqori darajaga ko'tarish,</w:t>
      </w:r>
    </w:p>
    <w:p w:rsidR="00907DBE" w:rsidRPr="00A83ECF" w:rsidRDefault="008C5770" w:rsidP="008C5770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8C5770">
        <w:rPr>
          <w:rFonts w:ascii="Calibri" w:hAnsi="Calibri" w:cs="Calibri"/>
          <w:lang w:val="uz-Cyrl-UZ"/>
        </w:rPr>
        <w:t xml:space="preserve">Filiallar va filial tashqarisidagi kanallar orqali sohani kengaytirish, </w:t>
      </w:r>
      <w:r w:rsidR="0012102C" w:rsidRPr="00962EF5">
        <w:rPr>
          <w:rFonts w:ascii="Calibri" w:hAnsi="Calibri" w:cs="Calibri"/>
          <w:lang w:val="uz-Cyrl-UZ"/>
        </w:rPr>
        <w:t>mijozda chuqurlash</w:t>
      </w:r>
      <w:r w:rsidRPr="00962EF5">
        <w:rPr>
          <w:rFonts w:ascii="Calibri" w:hAnsi="Calibri" w:cs="Calibri"/>
          <w:lang w:val="uz-Cyrl-UZ"/>
        </w:rPr>
        <w:t>ish</w:t>
      </w:r>
      <w:r w:rsidRPr="008C5770">
        <w:rPr>
          <w:rFonts w:ascii="Calibri" w:hAnsi="Calibri" w:cs="Calibri"/>
          <w:lang w:val="uz-Cyrl-UZ"/>
        </w:rPr>
        <w:t xml:space="preserve"> va mahsulotda faol bo'lish sa</w:t>
      </w:r>
      <w:r w:rsidR="0012102C">
        <w:rPr>
          <w:rFonts w:ascii="Calibri" w:hAnsi="Calibri" w:cs="Calibri"/>
          <w:lang w:val="uz-Cyrl-UZ"/>
        </w:rPr>
        <w:t>’</w:t>
      </w:r>
      <w:r w:rsidRPr="008C5770">
        <w:rPr>
          <w:rFonts w:ascii="Calibri" w:hAnsi="Calibri" w:cs="Calibri"/>
          <w:lang w:val="uz-Cyrl-UZ"/>
        </w:rPr>
        <w:t>y-harakatlarini davom ettirish,</w:t>
      </w:r>
    </w:p>
    <w:p w:rsidR="00907DBE" w:rsidRPr="009315E3" w:rsidRDefault="00F879BF" w:rsidP="00F879BF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9315E3">
        <w:rPr>
          <w:rFonts w:ascii="Calibri" w:hAnsi="Calibri" w:cs="Calibri"/>
          <w:lang w:val="tr-TR"/>
        </w:rPr>
        <w:t>Yangi bank dasturiy ta’minotining ishga tushirilishi bilan ish yuki va o'sishdan kelib chiqadigan risklar xodimlar emas, balki tizim orqali boshqarilishi ta'minlanadi;</w:t>
      </w:r>
    </w:p>
    <w:p w:rsidR="00907DBE" w:rsidRPr="00A83ECF" w:rsidRDefault="00EC4FB0" w:rsidP="00EC4FB0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EC4FB0">
        <w:rPr>
          <w:rFonts w:ascii="Calibri" w:hAnsi="Calibri" w:cs="Calibri"/>
          <w:lang w:val="uz-Cyrl-UZ"/>
        </w:rPr>
        <w:t>Rejalashtirilgan tashkiliy o‘zgarishlar (yangi bo‘lim</w:t>
      </w:r>
      <w:r w:rsidR="00D55C4C">
        <w:rPr>
          <w:rFonts w:ascii="Calibri" w:hAnsi="Calibri" w:cs="Calibri"/>
          <w:lang w:val="uz-Cyrl-UZ"/>
        </w:rPr>
        <w:t xml:space="preserve"> ochish</w:t>
      </w:r>
      <w:r w:rsidR="00CD460D">
        <w:rPr>
          <w:rFonts w:ascii="Calibri" w:hAnsi="Calibri" w:cs="Calibri"/>
          <w:lang w:val="uz-Cyrl-UZ"/>
        </w:rPr>
        <w:t xml:space="preserve"> orqali) bilan</w:t>
      </w:r>
      <w:r w:rsidR="00A33A15" w:rsidRPr="00EC4FB0">
        <w:rPr>
          <w:rFonts w:ascii="Calibri" w:hAnsi="Calibri" w:cs="Calibri"/>
          <w:lang w:val="uz-Cyrl-UZ"/>
        </w:rPr>
        <w:t xml:space="preserve"> karta tizimlari va raqamlashtirish</w:t>
      </w:r>
      <w:r w:rsidR="00A33A15" w:rsidRPr="00D55C4C">
        <w:rPr>
          <w:rFonts w:ascii="Calibri" w:hAnsi="Calibri" w:cs="Calibri"/>
          <w:lang w:val="uz-Cyrl-UZ"/>
        </w:rPr>
        <w:t>ni</w:t>
      </w:r>
      <w:r w:rsidR="00A33A15" w:rsidRPr="00A33A15">
        <w:rPr>
          <w:rFonts w:ascii="Calibri" w:hAnsi="Calibri" w:cs="Calibri"/>
          <w:lang w:val="uz-Cyrl-UZ"/>
        </w:rPr>
        <w:t xml:space="preserve"> va</w:t>
      </w:r>
      <w:r w:rsidR="00A33A15" w:rsidRPr="00EC4FB0">
        <w:rPr>
          <w:rFonts w:ascii="Calibri" w:hAnsi="Calibri" w:cs="Calibri"/>
          <w:lang w:val="uz-Cyrl-UZ"/>
        </w:rPr>
        <w:t xml:space="preserve"> </w:t>
      </w:r>
      <w:r w:rsidRPr="00EC4FB0">
        <w:rPr>
          <w:rFonts w:ascii="Calibri" w:hAnsi="Calibri" w:cs="Calibri"/>
          <w:lang w:val="uz-Cyrl-UZ"/>
        </w:rPr>
        <w:t xml:space="preserve">filialdan tashqari </w:t>
      </w:r>
      <w:r w:rsidR="00BB3A8D">
        <w:rPr>
          <w:rFonts w:ascii="Calibri" w:hAnsi="Calibri" w:cs="Calibri"/>
          <w:lang w:val="uz-Cyrl-UZ"/>
        </w:rPr>
        <w:t>kanallarni rivojlantirish</w:t>
      </w:r>
      <w:r w:rsidRPr="00EC4FB0">
        <w:rPr>
          <w:rFonts w:ascii="Calibri" w:hAnsi="Calibri" w:cs="Calibri"/>
          <w:lang w:val="uz-Cyrl-UZ"/>
        </w:rPr>
        <w:t>,</w:t>
      </w:r>
    </w:p>
    <w:p w:rsidR="00907DBE" w:rsidRPr="00A83ECF" w:rsidRDefault="00AA485F" w:rsidP="00AA485F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AA485F">
        <w:rPr>
          <w:rFonts w:ascii="Calibri" w:hAnsi="Calibri" w:cs="Calibri"/>
          <w:lang w:val="uz-Cyrl-UZ"/>
        </w:rPr>
        <w:t>Bankimizning reklama va ijtimoiy tarmoqlardagi faoliyatini jadallashtirish,</w:t>
      </w:r>
    </w:p>
    <w:p w:rsidR="00907DBE" w:rsidRPr="00A83ECF" w:rsidRDefault="002B5F30" w:rsidP="000739A9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2B5F30">
        <w:rPr>
          <w:rFonts w:ascii="Calibri" w:hAnsi="Calibri" w:cs="Calibri"/>
          <w:lang w:val="uz-Cyrl-UZ"/>
        </w:rPr>
        <w:t>Himoyaga asoslangan</w:t>
      </w:r>
      <w:r w:rsidR="000739A9" w:rsidRPr="000739A9">
        <w:rPr>
          <w:rFonts w:ascii="Calibri" w:hAnsi="Calibri" w:cs="Calibri"/>
          <w:lang w:val="uz-Cyrl-UZ"/>
        </w:rPr>
        <w:t xml:space="preserve"> va operatsion bank faoliyatidan marketingga yo'naltirilgan bank faoliyatiga o'tishni tezlashtirish va bozorning zarbasini ushlab turish;</w:t>
      </w:r>
    </w:p>
    <w:p w:rsidR="00907DBE" w:rsidRPr="00A83ECF" w:rsidRDefault="00241D12" w:rsidP="00241D12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241D12">
        <w:rPr>
          <w:rFonts w:ascii="Calibri" w:hAnsi="Calibri" w:cs="Calibri"/>
          <w:lang w:val="uz-Cyrl-UZ"/>
        </w:rPr>
        <w:t>Asosiy hisoblarni banki</w:t>
      </w:r>
      <w:r>
        <w:rPr>
          <w:rFonts w:ascii="Calibri" w:hAnsi="Calibri" w:cs="Calibri"/>
          <w:lang w:val="uz-Cyrl-UZ"/>
        </w:rPr>
        <w:t>mizga o‘tkazish, har bir mijozga</w:t>
      </w:r>
      <w:r w:rsidRPr="00241D12">
        <w:rPr>
          <w:rFonts w:ascii="Calibri" w:hAnsi="Calibri" w:cs="Calibri"/>
          <w:lang w:val="uz-Cyrl-UZ"/>
        </w:rPr>
        <w:t xml:space="preserve"> </w:t>
      </w:r>
      <w:r w:rsidRPr="007F5FC3">
        <w:rPr>
          <w:rFonts w:ascii="Calibri" w:hAnsi="Calibri" w:cs="Calibri"/>
          <w:lang w:val="uz-Cyrl-UZ"/>
        </w:rPr>
        <w:t>mahsulot egaligini oshirish</w:t>
      </w:r>
      <w:r w:rsidRPr="00241D12">
        <w:rPr>
          <w:rFonts w:ascii="Calibri" w:hAnsi="Calibri" w:cs="Calibri"/>
          <w:lang w:val="uz-Cyrl-UZ"/>
        </w:rPr>
        <w:t>, baza bo‘ylab m</w:t>
      </w:r>
      <w:r>
        <w:rPr>
          <w:rFonts w:ascii="Calibri" w:hAnsi="Calibri" w:cs="Calibri"/>
          <w:lang w:val="uz-Cyrl-UZ"/>
        </w:rPr>
        <w:t>uddatli va talab qilib olinguncha</w:t>
      </w:r>
      <w:r w:rsidRPr="00241D12">
        <w:rPr>
          <w:rFonts w:ascii="Calibri" w:hAnsi="Calibri" w:cs="Calibri"/>
          <w:lang w:val="uz-Cyrl-UZ"/>
        </w:rPr>
        <w:t xml:space="preserve"> depozitlarni ko‘paytirish bo‘yicha aksiyalar,</w:t>
      </w:r>
    </w:p>
    <w:p w:rsidR="00907DBE" w:rsidRPr="00A83ECF" w:rsidRDefault="00353B6F" w:rsidP="00353B6F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proofErr w:type="spellStart"/>
      <w:r w:rsidRPr="00353B6F">
        <w:rPr>
          <w:rFonts w:ascii="Calibri" w:hAnsi="Calibri" w:cs="Calibri"/>
          <w:lang w:val="en-US"/>
        </w:rPr>
        <w:t>Kreditlarda</w:t>
      </w:r>
      <w:proofErr w:type="spellEnd"/>
      <w:r w:rsidRPr="00353B6F">
        <w:rPr>
          <w:rFonts w:ascii="Calibri" w:hAnsi="Calibri" w:cs="Calibri"/>
          <w:lang w:val="en-US"/>
        </w:rPr>
        <w:t xml:space="preserve"> </w:t>
      </w:r>
      <w:proofErr w:type="spellStart"/>
      <w:r w:rsidRPr="00353B6F">
        <w:rPr>
          <w:rFonts w:ascii="Calibri" w:hAnsi="Calibri" w:cs="Calibri"/>
          <w:lang w:val="en-US"/>
        </w:rPr>
        <w:t>maqsadli</w:t>
      </w:r>
      <w:proofErr w:type="spellEnd"/>
      <w:r w:rsidRPr="00353B6F">
        <w:rPr>
          <w:rFonts w:ascii="Calibri" w:hAnsi="Calibri" w:cs="Calibri"/>
          <w:lang w:val="en-US"/>
        </w:rPr>
        <w:t xml:space="preserve"> </w:t>
      </w:r>
      <w:proofErr w:type="spellStart"/>
      <w:r w:rsidRPr="00353B6F">
        <w:rPr>
          <w:rFonts w:ascii="Calibri" w:hAnsi="Calibri" w:cs="Calibri"/>
          <w:lang w:val="en-US"/>
        </w:rPr>
        <w:t>tarmoqlar</w:t>
      </w:r>
      <w:proofErr w:type="spellEnd"/>
      <w:r w:rsidRPr="00353B6F">
        <w:rPr>
          <w:rFonts w:ascii="Calibri" w:hAnsi="Calibri" w:cs="Calibri"/>
          <w:lang w:val="en-US"/>
        </w:rPr>
        <w:t xml:space="preserve"> </w:t>
      </w:r>
      <w:proofErr w:type="spellStart"/>
      <w:r w:rsidRPr="00353B6F">
        <w:rPr>
          <w:rFonts w:ascii="Calibri" w:hAnsi="Calibri" w:cs="Calibri"/>
          <w:lang w:val="en-US"/>
        </w:rPr>
        <w:t>va</w:t>
      </w:r>
      <w:proofErr w:type="spellEnd"/>
      <w:r w:rsidRPr="00353B6F">
        <w:rPr>
          <w:rFonts w:ascii="Calibri" w:hAnsi="Calibri" w:cs="Calibri"/>
          <w:lang w:val="en-US"/>
        </w:rPr>
        <w:t xml:space="preserve"> </w:t>
      </w:r>
      <w:proofErr w:type="spellStart"/>
      <w:r w:rsidRPr="00353B6F">
        <w:rPr>
          <w:rFonts w:ascii="Calibri" w:hAnsi="Calibri" w:cs="Calibri"/>
          <w:lang w:val="en-US"/>
        </w:rPr>
        <w:t>segmentlarga</w:t>
      </w:r>
      <w:proofErr w:type="spellEnd"/>
      <w:r w:rsidRPr="00353B6F">
        <w:rPr>
          <w:rFonts w:ascii="Calibri" w:hAnsi="Calibri" w:cs="Calibri"/>
          <w:lang w:val="en-US"/>
        </w:rPr>
        <w:t xml:space="preserve"> </w:t>
      </w:r>
      <w:proofErr w:type="spellStart"/>
      <w:r w:rsidRPr="00353B6F">
        <w:rPr>
          <w:rFonts w:ascii="Calibri" w:hAnsi="Calibri" w:cs="Calibri"/>
          <w:lang w:val="en-US"/>
        </w:rPr>
        <w:t>ustuvorlik</w:t>
      </w:r>
      <w:proofErr w:type="spellEnd"/>
      <w:r w:rsidRPr="00353B6F">
        <w:rPr>
          <w:rFonts w:ascii="Calibri" w:hAnsi="Calibri" w:cs="Calibri"/>
          <w:lang w:val="en-US"/>
        </w:rPr>
        <w:t xml:space="preserve"> </w:t>
      </w:r>
      <w:proofErr w:type="spellStart"/>
      <w:r w:rsidRPr="00353B6F">
        <w:rPr>
          <w:rFonts w:ascii="Calibri" w:hAnsi="Calibri" w:cs="Calibri"/>
          <w:lang w:val="en-US"/>
        </w:rPr>
        <w:t>berish</w:t>
      </w:r>
      <w:proofErr w:type="spellEnd"/>
      <w:r w:rsidRPr="00353B6F">
        <w:rPr>
          <w:rFonts w:ascii="Calibri" w:hAnsi="Calibri" w:cs="Calibri"/>
          <w:lang w:val="en-US"/>
        </w:rPr>
        <w:t>;</w:t>
      </w:r>
    </w:p>
    <w:p w:rsidR="00907DBE" w:rsidRPr="00A83ECF" w:rsidRDefault="004F31E1" w:rsidP="004F31E1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4F31E1">
        <w:rPr>
          <w:rFonts w:ascii="Calibri" w:hAnsi="Calibri" w:cs="Calibri"/>
          <w:lang w:val="uz-Cyrl-UZ"/>
        </w:rPr>
        <w:t>T</w:t>
      </w:r>
      <w:r>
        <w:rPr>
          <w:rFonts w:ascii="Calibri" w:hAnsi="Calibri" w:cs="Calibri"/>
          <w:lang w:val="uz-Cyrl-UZ"/>
        </w:rPr>
        <w:t>alab qilib olinguncha</w:t>
      </w:r>
      <w:r w:rsidRPr="004F31E1">
        <w:rPr>
          <w:rFonts w:ascii="Calibri" w:hAnsi="Calibri" w:cs="Calibri"/>
          <w:lang w:val="uz-Cyrl-UZ"/>
        </w:rPr>
        <w:t xml:space="preserve"> va milliy valyutadagi depozitlarning o‘rtacha muddatini ularga ustuvorlik berish orqali uzaytirish;</w:t>
      </w:r>
    </w:p>
    <w:p w:rsidR="00907DBE" w:rsidRPr="000F1F2C" w:rsidRDefault="00FC5502" w:rsidP="00FC5502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0F1F2C">
        <w:rPr>
          <w:rFonts w:ascii="Calibri" w:hAnsi="Calibri" w:cs="Calibri"/>
          <w:lang w:val="uz-Cyrl-UZ"/>
        </w:rPr>
        <w:t>T</w:t>
      </w:r>
      <w:r w:rsidRPr="000F1F2C">
        <w:rPr>
          <w:rFonts w:ascii="Calibri" w:hAnsi="Calibri" w:cs="Calibri"/>
          <w:lang w:val="tr-TR"/>
        </w:rPr>
        <w:t>ü</w:t>
      </w:r>
      <w:r w:rsidRPr="000F1F2C">
        <w:rPr>
          <w:rFonts w:ascii="Calibri" w:hAnsi="Calibri" w:cs="Calibri"/>
          <w:lang w:val="uz-Cyrl-UZ"/>
        </w:rPr>
        <w:t>rk Eximbank kreditlaridan samaraliroq foydalani</w:t>
      </w:r>
      <w:r w:rsidR="007F5FC3" w:rsidRPr="000F1F2C">
        <w:rPr>
          <w:rFonts w:ascii="Calibri" w:hAnsi="Calibri" w:cs="Calibri"/>
          <w:lang w:val="uz-Cyrl-UZ"/>
        </w:rPr>
        <w:t>sh orqali manba va resurs</w:t>
      </w:r>
      <w:r w:rsidRPr="000F1F2C">
        <w:rPr>
          <w:rFonts w:ascii="Calibri" w:hAnsi="Calibri" w:cs="Calibri"/>
          <w:lang w:val="uz-Cyrl-UZ"/>
        </w:rPr>
        <w:t xml:space="preserve"> tomonining pastroq xarajat va muddat bilan oziqlanishini ta'minlash,</w:t>
      </w:r>
    </w:p>
    <w:p w:rsidR="00907DBE" w:rsidRPr="00A83ECF" w:rsidRDefault="00FC5502" w:rsidP="00FC5502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FC5502">
        <w:rPr>
          <w:rFonts w:ascii="Calibri" w:hAnsi="Calibri" w:cs="Calibri"/>
          <w:lang w:val="tr-TR"/>
        </w:rPr>
        <w:t>Filiallarning balans va f</w:t>
      </w:r>
      <w:r>
        <w:rPr>
          <w:rFonts w:ascii="Calibri" w:hAnsi="Calibri" w:cs="Calibri"/>
          <w:lang w:val="tr-TR"/>
        </w:rPr>
        <w:t>oyda-zarar hisoblarini yangi as</w:t>
      </w:r>
      <w:r w:rsidRPr="00FC5502">
        <w:rPr>
          <w:rFonts w:ascii="Calibri" w:hAnsi="Calibri" w:cs="Calibri"/>
          <w:lang w:val="uz-Cyrl-UZ"/>
        </w:rPr>
        <w:t>osiy bank ta’minot</w:t>
      </w:r>
      <w:r w:rsidRPr="00FC5502">
        <w:rPr>
          <w:rFonts w:ascii="Calibri" w:hAnsi="Calibri" w:cs="Calibri"/>
          <w:lang w:val="tr-TR"/>
        </w:rPr>
        <w:t xml:space="preserve"> dasturi bilan ajratish,</w:t>
      </w:r>
    </w:p>
    <w:p w:rsidR="00907DBE" w:rsidRPr="004E1EA6" w:rsidRDefault="0044018B" w:rsidP="0044018B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4E1EA6">
        <w:rPr>
          <w:rFonts w:ascii="Calibri" w:hAnsi="Calibri" w:cs="Calibri"/>
          <w:lang w:val="uz-Cyrl-UZ"/>
        </w:rPr>
        <w:t>FTF tuzilmasini ya</w:t>
      </w:r>
      <w:r w:rsidR="007F5FC3" w:rsidRPr="004E1EA6">
        <w:rPr>
          <w:rFonts w:ascii="Calibri" w:hAnsi="Calibri" w:cs="Calibri"/>
          <w:lang w:val="uz-Cyrl-UZ"/>
        </w:rPr>
        <w:t>ratish orqali filiallarga manba</w:t>
      </w:r>
      <w:r w:rsidRPr="004E1EA6">
        <w:rPr>
          <w:rFonts w:ascii="Calibri" w:hAnsi="Calibri" w:cs="Calibri"/>
          <w:lang w:val="uz-Cyrl-UZ"/>
        </w:rPr>
        <w:t xml:space="preserve"> </w:t>
      </w:r>
      <w:r w:rsidR="007F5FC3" w:rsidRPr="004E1EA6">
        <w:rPr>
          <w:rFonts w:ascii="Calibri" w:hAnsi="Calibri" w:cs="Calibri"/>
          <w:lang w:val="uz-Cyrl-UZ"/>
        </w:rPr>
        <w:t xml:space="preserve">xarajatlarini yoki </w:t>
      </w:r>
      <w:r w:rsidR="004E1EA6" w:rsidRPr="004E1EA6">
        <w:rPr>
          <w:rFonts w:ascii="Calibri" w:hAnsi="Calibri" w:cs="Calibri"/>
          <w:lang w:val="uz-Cyrl-UZ"/>
        </w:rPr>
        <w:t>resurs</w:t>
      </w:r>
      <w:r w:rsidRPr="004E1EA6">
        <w:rPr>
          <w:rFonts w:ascii="Calibri" w:hAnsi="Calibri" w:cs="Calibri"/>
          <w:lang w:val="uz-Cyrl-UZ"/>
        </w:rPr>
        <w:t xml:space="preserve"> daromadini taqsimlash,</w:t>
      </w:r>
    </w:p>
    <w:p w:rsidR="00907DBE" w:rsidRPr="00A83ECF" w:rsidRDefault="0044018B" w:rsidP="0044018B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proofErr w:type="spellStart"/>
      <w:r w:rsidRPr="0044018B">
        <w:rPr>
          <w:rFonts w:ascii="Calibri" w:hAnsi="Calibri" w:cs="Calibri"/>
          <w:lang w:val="en-US"/>
        </w:rPr>
        <w:t>Filiallarga</w:t>
      </w:r>
      <w:proofErr w:type="spellEnd"/>
      <w:r w:rsidRPr="0044018B">
        <w:rPr>
          <w:rFonts w:ascii="Calibri" w:hAnsi="Calibri" w:cs="Calibri"/>
          <w:lang w:val="en-US"/>
        </w:rPr>
        <w:t xml:space="preserve"> </w:t>
      </w:r>
      <w:proofErr w:type="spellStart"/>
      <w:r w:rsidRPr="0044018B">
        <w:rPr>
          <w:rFonts w:ascii="Calibri" w:hAnsi="Calibri" w:cs="Calibri"/>
          <w:lang w:val="en-US"/>
        </w:rPr>
        <w:t>umumiy</w:t>
      </w:r>
      <w:proofErr w:type="spellEnd"/>
      <w:r w:rsidRPr="0044018B">
        <w:rPr>
          <w:rFonts w:ascii="Calibri" w:hAnsi="Calibri" w:cs="Calibri"/>
          <w:lang w:val="en-US"/>
        </w:rPr>
        <w:t xml:space="preserve"> </w:t>
      </w:r>
      <w:proofErr w:type="spellStart"/>
      <w:r w:rsidRPr="0044018B">
        <w:rPr>
          <w:rFonts w:ascii="Calibri" w:hAnsi="Calibri" w:cs="Calibri"/>
          <w:lang w:val="en-US"/>
        </w:rPr>
        <w:t>xarajatlarni</w:t>
      </w:r>
      <w:proofErr w:type="spellEnd"/>
      <w:r w:rsidRPr="0044018B">
        <w:rPr>
          <w:rFonts w:ascii="Calibri" w:hAnsi="Calibri" w:cs="Calibri"/>
          <w:lang w:val="en-US"/>
        </w:rPr>
        <w:t xml:space="preserve"> </w:t>
      </w:r>
      <w:proofErr w:type="spellStart"/>
      <w:r w:rsidRPr="0044018B">
        <w:rPr>
          <w:rFonts w:ascii="Calibri" w:hAnsi="Calibri" w:cs="Calibri"/>
          <w:lang w:val="en-US"/>
        </w:rPr>
        <w:t>belgilash</w:t>
      </w:r>
      <w:proofErr w:type="spellEnd"/>
      <w:r w:rsidRPr="0044018B">
        <w:rPr>
          <w:rFonts w:ascii="Calibri" w:hAnsi="Calibri" w:cs="Calibri"/>
          <w:lang w:val="en-US"/>
        </w:rPr>
        <w:t>,</w:t>
      </w:r>
    </w:p>
    <w:p w:rsidR="00907DBE" w:rsidRPr="00A83ECF" w:rsidRDefault="00D03A79" w:rsidP="00D03A79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D03A79">
        <w:rPr>
          <w:rFonts w:ascii="Calibri" w:hAnsi="Calibri" w:cs="Calibri"/>
          <w:lang w:val="uz-Cyrl-UZ"/>
        </w:rPr>
        <w:t>Byudjet va xarajatlarni yanada samarali boshqarish;</w:t>
      </w:r>
    </w:p>
    <w:p w:rsidR="00907DBE" w:rsidRPr="00A83ECF" w:rsidRDefault="00B1155A" w:rsidP="00B1155A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B1155A">
        <w:rPr>
          <w:rFonts w:ascii="Calibri" w:hAnsi="Calibri" w:cs="Calibri"/>
          <w:lang w:val="uz-Cyrl-UZ"/>
        </w:rPr>
        <w:t>Robotlashtirilgan jarayonlarni ishga tushirish,</w:t>
      </w:r>
    </w:p>
    <w:p w:rsidR="00907DBE" w:rsidRPr="00A83ECF" w:rsidRDefault="0083230E" w:rsidP="0083230E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>
        <w:rPr>
          <w:rFonts w:ascii="Calibri" w:hAnsi="Calibri" w:cs="Calibri"/>
          <w:lang w:val="en-US"/>
        </w:rPr>
        <w:t>K</w:t>
      </w:r>
      <w:r w:rsidRPr="0083230E">
        <w:rPr>
          <w:rFonts w:ascii="Calibri" w:hAnsi="Calibri" w:cs="Calibri"/>
          <w:lang w:val="uz-Cyrl-UZ"/>
        </w:rPr>
        <w:t>o‘p tarmoqli tuzilmaga o‘tish mun</w:t>
      </w:r>
      <w:r>
        <w:rPr>
          <w:rFonts w:ascii="Calibri" w:hAnsi="Calibri" w:cs="Calibri"/>
          <w:lang w:val="uz-Cyrl-UZ"/>
        </w:rPr>
        <w:t>osabati bilan filiallar va operatsiya</w:t>
      </w:r>
      <w:r w:rsidRPr="0083230E">
        <w:rPr>
          <w:rFonts w:ascii="Calibri" w:hAnsi="Calibri" w:cs="Calibri"/>
          <w:lang w:val="uz-Cyrl-UZ"/>
        </w:rPr>
        <w:t>lar ustidan markazlashgan nazoratni ta’minlash;</w:t>
      </w:r>
    </w:p>
    <w:p w:rsidR="00907DBE" w:rsidRPr="00A83ECF" w:rsidRDefault="001034D4" w:rsidP="0023403C">
      <w:pPr>
        <w:numPr>
          <w:ilvl w:val="0"/>
          <w:numId w:val="2"/>
        </w:numPr>
        <w:spacing w:before="120"/>
        <w:jc w:val="both"/>
        <w:rPr>
          <w:lang w:val="uz-Cyrl-UZ"/>
        </w:rPr>
      </w:pPr>
      <w:r>
        <w:rPr>
          <w:rFonts w:ascii="Calibri" w:hAnsi="Calibri" w:cs="Calibri"/>
          <w:lang w:val="uz-Cyrl-UZ"/>
        </w:rPr>
        <w:t xml:space="preserve">Ziraat </w:t>
      </w:r>
      <w:r w:rsidRPr="001034D4">
        <w:rPr>
          <w:rFonts w:ascii="Calibri" w:hAnsi="Calibri" w:cs="Calibri"/>
          <w:lang w:val="uz-Cyrl-UZ"/>
        </w:rPr>
        <w:t>Moliya Guruhi</w:t>
      </w:r>
      <w:r w:rsidR="0023403C" w:rsidRPr="0023403C">
        <w:rPr>
          <w:rFonts w:ascii="Calibri" w:hAnsi="Calibri" w:cs="Calibri"/>
          <w:lang w:val="uz-Cyrl-UZ"/>
        </w:rPr>
        <w:t xml:space="preserve"> sinergiyasin</w:t>
      </w:r>
      <w:r>
        <w:rPr>
          <w:rFonts w:ascii="Calibri" w:hAnsi="Calibri" w:cs="Calibri"/>
          <w:lang w:val="uz-Cyrl-UZ"/>
        </w:rPr>
        <w:t xml:space="preserve">i yuqori darajada ushlab turish uchun </w:t>
      </w:r>
      <w:r w:rsidRPr="001034D4">
        <w:rPr>
          <w:rFonts w:ascii="Calibri" w:hAnsi="Calibri" w:cs="Calibri"/>
          <w:lang w:val="uz-Cyrl-UZ"/>
        </w:rPr>
        <w:t>Bosh</w:t>
      </w:r>
      <w:r w:rsidR="0023403C" w:rsidRPr="0023403C">
        <w:rPr>
          <w:rFonts w:ascii="Calibri" w:hAnsi="Calibri" w:cs="Calibri"/>
          <w:lang w:val="uz-Cyrl-UZ"/>
        </w:rPr>
        <w:t xml:space="preserve"> bank</w:t>
      </w:r>
      <w:r>
        <w:rPr>
          <w:rFonts w:ascii="Calibri" w:hAnsi="Calibri" w:cs="Calibri"/>
          <w:lang w:val="uz-Cyrl-UZ"/>
        </w:rPr>
        <w:t xml:space="preserve"> va guruhimizdagi boshqa s</w:t>
      </w:r>
      <w:r w:rsidRPr="001034D4">
        <w:rPr>
          <w:rFonts w:ascii="Calibri" w:hAnsi="Calibri" w:cs="Calibri"/>
          <w:lang w:val="uz-Cyrl-UZ"/>
        </w:rPr>
        <w:t>ho’ba</w:t>
      </w:r>
      <w:r w:rsidR="0023403C" w:rsidRPr="0023403C">
        <w:rPr>
          <w:rFonts w:ascii="Calibri" w:hAnsi="Calibri" w:cs="Calibri"/>
          <w:lang w:val="uz-Cyrl-UZ"/>
        </w:rPr>
        <w:t>lar bilan biznes va loyihalar almashish, mijozlarda, ayniqsa tashqi savdoda hamyon ulushini oshirish,</w:t>
      </w:r>
    </w:p>
    <w:p w:rsidR="00907DBE" w:rsidRDefault="00907DBE" w:rsidP="00907DBE">
      <w:pPr>
        <w:pStyle w:val="1"/>
        <w:spacing w:before="120" w:after="120"/>
        <w:rPr>
          <w:rStyle w:val="shorttext"/>
          <w:rFonts w:ascii="Calibri" w:hAnsi="Calibri" w:cs="Calibri"/>
          <w:sz w:val="24"/>
          <w:szCs w:val="24"/>
          <w:lang w:val="tr-TR"/>
        </w:rPr>
      </w:pPr>
    </w:p>
    <w:p w:rsidR="00907DBE" w:rsidRDefault="00CD2B14" w:rsidP="00907DBE">
      <w:pPr>
        <w:pStyle w:val="1"/>
        <w:numPr>
          <w:ilvl w:val="0"/>
          <w:numId w:val="1"/>
        </w:numPr>
        <w:spacing w:before="120" w:after="120"/>
        <w:rPr>
          <w:rStyle w:val="shorttext"/>
          <w:rFonts w:ascii="Calibri" w:hAnsi="Calibri" w:cs="Calibri"/>
          <w:sz w:val="24"/>
          <w:szCs w:val="24"/>
          <w:lang w:val="tr-TR"/>
        </w:rPr>
      </w:pPr>
      <w:r>
        <w:rPr>
          <w:rStyle w:val="shorttext"/>
          <w:rFonts w:ascii="Calibri" w:hAnsi="Calibri" w:cs="Calibri"/>
          <w:sz w:val="24"/>
          <w:szCs w:val="24"/>
          <w:lang w:val="tr-TR"/>
        </w:rPr>
        <w:t xml:space="preserve">SHO’BALASHISH </w:t>
      </w:r>
      <w:r w:rsidR="00936788">
        <w:rPr>
          <w:rStyle w:val="shorttext"/>
          <w:rFonts w:ascii="Calibri" w:hAnsi="Calibri" w:cs="Calibri"/>
          <w:sz w:val="24"/>
          <w:szCs w:val="24"/>
          <w:lang w:val="tr-TR"/>
        </w:rPr>
        <w:t>REJASI</w:t>
      </w:r>
    </w:p>
    <w:p w:rsidR="00907DBE" w:rsidRPr="008E270C" w:rsidRDefault="00CD2B14" w:rsidP="00907DBE">
      <w:pPr>
        <w:spacing w:before="120"/>
        <w:jc w:val="both"/>
        <w:rPr>
          <w:rFonts w:ascii="Calibri" w:hAnsi="Calibri" w:cs="Calibri"/>
          <w:lang w:val="uz-Cyrl-UZ"/>
        </w:rPr>
      </w:pPr>
      <w:r>
        <w:rPr>
          <w:rFonts w:ascii="Calibri" w:hAnsi="Calibri" w:cs="Calibri"/>
          <w:lang w:val="en-US"/>
        </w:rPr>
        <w:t>Sho’balashuv</w:t>
      </w:r>
      <w:bookmarkStart w:id="0" w:name="_GoBack"/>
      <w:bookmarkEnd w:id="0"/>
      <w:r w:rsidR="00936788">
        <w:rPr>
          <w:rFonts w:ascii="Calibri" w:hAnsi="Calibri" w:cs="Calibri"/>
          <w:lang w:val="en-US"/>
        </w:rPr>
        <w:t xml:space="preserve"> </w:t>
      </w:r>
      <w:proofErr w:type="spellStart"/>
      <w:r w:rsidR="00936788">
        <w:rPr>
          <w:rFonts w:ascii="Calibri" w:hAnsi="Calibri" w:cs="Calibri"/>
          <w:lang w:val="en-US"/>
        </w:rPr>
        <w:t>rejamiz</w:t>
      </w:r>
      <w:proofErr w:type="spellEnd"/>
      <w:r w:rsidR="00907DBE" w:rsidRPr="008E270C">
        <w:rPr>
          <w:rFonts w:ascii="Calibri" w:hAnsi="Calibri" w:cs="Calibri"/>
          <w:lang w:val="uz-Cyrl-UZ"/>
        </w:rPr>
        <w:t xml:space="preserve">, </w:t>
      </w:r>
    </w:p>
    <w:p w:rsidR="00907DBE" w:rsidRPr="008E270C" w:rsidRDefault="00936788" w:rsidP="00907DBE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>
        <w:rPr>
          <w:rFonts w:ascii="Calibri" w:hAnsi="Calibri" w:cs="Calibri"/>
          <w:lang w:val="uz-Cyrl-UZ"/>
        </w:rPr>
        <w:t xml:space="preserve">Toshkentda </w:t>
      </w:r>
      <w:r>
        <w:rPr>
          <w:rFonts w:ascii="Calibri" w:hAnsi="Calibri" w:cs="Calibri"/>
          <w:lang w:val="en-US"/>
        </w:rPr>
        <w:t xml:space="preserve">Bosh </w:t>
      </w:r>
      <w:proofErr w:type="spellStart"/>
      <w:r>
        <w:rPr>
          <w:rFonts w:ascii="Calibri" w:hAnsi="Calibri" w:cs="Calibri"/>
          <w:lang w:val="en-US"/>
        </w:rPr>
        <w:t>ofis</w:t>
      </w:r>
      <w:proofErr w:type="spellEnd"/>
      <w:r>
        <w:rPr>
          <w:rFonts w:ascii="Calibri" w:hAnsi="Calibri" w:cs="Calibri"/>
          <w:lang w:val="en-US"/>
        </w:rPr>
        <w:t xml:space="preserve">, 1 ta </w:t>
      </w:r>
      <w:proofErr w:type="spellStart"/>
      <w:r>
        <w:rPr>
          <w:rFonts w:ascii="Calibri" w:hAnsi="Calibri" w:cs="Calibri"/>
          <w:lang w:val="en-US"/>
        </w:rPr>
        <w:t>korporativ</w:t>
      </w:r>
      <w:proofErr w:type="spellEnd"/>
      <w:r>
        <w:rPr>
          <w:rFonts w:ascii="Calibri" w:hAnsi="Calibri" w:cs="Calibri"/>
          <w:lang w:val="en-US"/>
        </w:rPr>
        <w:t xml:space="preserve"> filial, </w:t>
      </w:r>
      <w:proofErr w:type="spellStart"/>
      <w:r>
        <w:rPr>
          <w:rFonts w:ascii="Calibri" w:hAnsi="Calibri" w:cs="Calibri"/>
          <w:lang w:val="en-US"/>
        </w:rPr>
        <w:t>va</w:t>
      </w:r>
      <w:proofErr w:type="spellEnd"/>
      <w:r>
        <w:rPr>
          <w:rFonts w:ascii="Calibri" w:hAnsi="Calibri" w:cs="Calibri"/>
          <w:lang w:val="en-US"/>
        </w:rPr>
        <w:t xml:space="preserve"> 3 ta </w:t>
      </w:r>
      <w:proofErr w:type="spellStart"/>
      <w:r>
        <w:rPr>
          <w:rFonts w:ascii="Calibri" w:hAnsi="Calibri" w:cs="Calibri"/>
          <w:lang w:val="en-US"/>
        </w:rPr>
        <w:t>chakana</w:t>
      </w:r>
      <w:proofErr w:type="spellEnd"/>
      <w:r>
        <w:rPr>
          <w:rFonts w:ascii="Calibri" w:hAnsi="Calibri" w:cs="Calibri"/>
          <w:lang w:val="en-US"/>
        </w:rPr>
        <w:t xml:space="preserve"> filial, </w:t>
      </w:r>
    </w:p>
    <w:p w:rsidR="00907DBE" w:rsidRPr="008E270C" w:rsidRDefault="00936788" w:rsidP="00907DBE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>
        <w:rPr>
          <w:rFonts w:ascii="Calibri" w:hAnsi="Calibri" w:cs="Calibri"/>
          <w:lang w:val="uz-Cyrl-UZ"/>
        </w:rPr>
        <w:t>T</w:t>
      </w:r>
      <w:proofErr w:type="spellStart"/>
      <w:r>
        <w:rPr>
          <w:rFonts w:ascii="Calibri" w:hAnsi="Calibri" w:cs="Calibri"/>
          <w:lang w:val="en-US"/>
        </w:rPr>
        <w:t>oshkent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tashqarisida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katta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shaharlarda</w:t>
      </w:r>
      <w:proofErr w:type="spellEnd"/>
      <w:r>
        <w:rPr>
          <w:rFonts w:ascii="Calibri" w:hAnsi="Calibri" w:cs="Calibri"/>
          <w:lang w:val="en-US"/>
        </w:rPr>
        <w:t xml:space="preserve"> 6 ta filial, </w:t>
      </w:r>
      <w:r w:rsidR="00907DBE" w:rsidRPr="008E270C">
        <w:rPr>
          <w:rFonts w:ascii="Calibri" w:hAnsi="Calibri" w:cs="Calibri"/>
          <w:lang w:val="uz-Cyrl-UZ"/>
        </w:rPr>
        <w:t xml:space="preserve"> </w:t>
      </w:r>
    </w:p>
    <w:p w:rsidR="00907DBE" w:rsidRPr="008E270C" w:rsidRDefault="00936788" w:rsidP="00907DBE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>
        <w:rPr>
          <w:rFonts w:ascii="Calibri" w:hAnsi="Calibri" w:cs="Calibri"/>
          <w:lang w:val="en-US"/>
        </w:rPr>
        <w:t xml:space="preserve">Jami 10 ta </w:t>
      </w:r>
      <w:proofErr w:type="spellStart"/>
      <w:r>
        <w:rPr>
          <w:rFonts w:ascii="Calibri" w:hAnsi="Calibri" w:cs="Calibri"/>
          <w:lang w:val="en-US"/>
        </w:rPr>
        <w:t>filialga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yetkazish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reja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qilingan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:rsidR="00907DBE" w:rsidRPr="00907DBE" w:rsidRDefault="00907DBE" w:rsidP="00907DBE">
      <w:pPr>
        <w:pStyle w:val="Default"/>
        <w:rPr>
          <w:rFonts w:ascii="Times New Roman" w:hAnsi="Times New Roman" w:cs="Times New Roman"/>
          <w:color w:val="auto"/>
          <w:lang w:val="uz-Cyrl-UZ"/>
        </w:rPr>
      </w:pPr>
    </w:p>
    <w:p w:rsidR="00907DBE" w:rsidRDefault="00907DBE" w:rsidP="00907DBE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  <w:lang w:val="ru-RU" w:eastAsia="ru-RU"/>
        </w:rPr>
        <w:drawing>
          <wp:inline distT="0" distB="0" distL="0" distR="0">
            <wp:extent cx="6261100" cy="26035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260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DBE" w:rsidRDefault="00907DBE" w:rsidP="00907DBE">
      <w:pPr>
        <w:pStyle w:val="Default"/>
        <w:rPr>
          <w:rFonts w:ascii="Times New Roman" w:hAnsi="Times New Roman" w:cs="Times New Roman"/>
          <w:color w:val="auto"/>
        </w:rPr>
      </w:pPr>
    </w:p>
    <w:p w:rsidR="00907DBE" w:rsidRPr="008E270C" w:rsidRDefault="005B3F37" w:rsidP="005B3F37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5B3F37">
        <w:rPr>
          <w:rFonts w:ascii="Calibri" w:hAnsi="Calibri" w:cs="Calibri"/>
          <w:lang w:val="uz-Cyrl-UZ"/>
        </w:rPr>
        <w:t>Katta shaharlarda filiallar ochish orqali jami 10 ta filialga ega bankka aylanish,</w:t>
      </w:r>
    </w:p>
    <w:p w:rsidR="00907DBE" w:rsidRPr="006D1C9F" w:rsidRDefault="00425AA7" w:rsidP="00907DBE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lang w:val="uz-Cyrl-UZ"/>
        </w:rPr>
      </w:pPr>
      <w:r w:rsidRPr="00425AA7">
        <w:rPr>
          <w:rFonts w:ascii="Calibri" w:hAnsi="Calibri" w:cs="Calibri"/>
          <w:lang w:val="uz-Cyrl-UZ"/>
        </w:rPr>
        <w:t xml:space="preserve">Mamlakat miqyosida tarmoqdan tashqari kanallar va raqamlashtirish orqali </w:t>
      </w:r>
      <w:r>
        <w:rPr>
          <w:rFonts w:ascii="Calibri" w:hAnsi="Calibri" w:cs="Calibri"/>
          <w:lang w:val="uz-Cyrl-UZ"/>
        </w:rPr>
        <w:t>xizmat</w:t>
      </w:r>
      <w:r w:rsidRPr="00425AA7">
        <w:rPr>
          <w:rFonts w:ascii="Calibri" w:hAnsi="Calibri" w:cs="Calibri"/>
          <w:lang w:val="uz-Cyrl-UZ"/>
        </w:rPr>
        <w:t xml:space="preserve"> ko‘rsatish ko‘zda tutilgan.</w:t>
      </w:r>
    </w:p>
    <w:p w:rsidR="00907DBE" w:rsidRPr="008E270C" w:rsidRDefault="000D4292" w:rsidP="00F40ACC">
      <w:pPr>
        <w:numPr>
          <w:ilvl w:val="0"/>
          <w:numId w:val="2"/>
        </w:numPr>
        <w:spacing w:before="120"/>
        <w:jc w:val="both"/>
        <w:rPr>
          <w:lang w:val="uz-Cyrl-UZ"/>
        </w:rPr>
      </w:pPr>
      <w:r w:rsidRPr="000D4292">
        <w:rPr>
          <w:rFonts w:ascii="Calibri" w:hAnsi="Calibri" w:cs="Calibri"/>
          <w:lang w:val="tr-TR"/>
        </w:rPr>
        <w:t>Shunday qilib</w:t>
      </w:r>
      <w:r>
        <w:rPr>
          <w:rFonts w:ascii="Calibri" w:hAnsi="Calibri" w:cs="Calibri"/>
          <w:lang w:val="uz-Cyrl-UZ"/>
        </w:rPr>
        <w:t xml:space="preserve">; </w:t>
      </w:r>
      <w:r>
        <w:rPr>
          <w:rFonts w:ascii="Calibri" w:hAnsi="Calibri" w:cs="Calibri"/>
          <w:lang w:val="tr-TR"/>
        </w:rPr>
        <w:t>m</w:t>
      </w:r>
      <w:r w:rsidRPr="000D4292">
        <w:rPr>
          <w:rFonts w:ascii="Calibri" w:hAnsi="Calibri" w:cs="Calibri"/>
          <w:lang w:val="tr-TR"/>
        </w:rPr>
        <w:t>amlakat aholisining kamida 71 foizini va mamlakat iqtisodiyotining kamida 78</w:t>
      </w:r>
      <w:r>
        <w:rPr>
          <w:rFonts w:ascii="Calibri" w:hAnsi="Calibri" w:cs="Calibri"/>
          <w:lang w:val="tr-TR"/>
        </w:rPr>
        <w:t xml:space="preserve"> foizini qamrab olish mumkin bo’</w:t>
      </w:r>
      <w:r w:rsidRPr="000D4292">
        <w:rPr>
          <w:rFonts w:ascii="Calibri" w:hAnsi="Calibri" w:cs="Calibri"/>
          <w:lang w:val="tr-TR"/>
        </w:rPr>
        <w:t>ladi.</w:t>
      </w:r>
      <w:r w:rsidR="004E1D3F">
        <w:rPr>
          <w:rFonts w:ascii="Calibri" w:hAnsi="Calibri" w:cs="Calibri"/>
          <w:lang w:val="uz-Cyrl-UZ"/>
        </w:rPr>
        <w:t xml:space="preserve"> </w:t>
      </w:r>
      <w:r w:rsidR="00F40ACC" w:rsidRPr="00F40ACC">
        <w:rPr>
          <w:rFonts w:ascii="Calibri" w:hAnsi="Calibri" w:cs="Calibri"/>
          <w:lang w:val="uz-Cyrl-UZ"/>
        </w:rPr>
        <w:t>Shu nuqtay</w:t>
      </w:r>
      <w:r w:rsidR="00F40ACC">
        <w:rPr>
          <w:rFonts w:ascii="Calibri" w:hAnsi="Calibri" w:cs="Calibri"/>
          <w:lang w:val="uz-Cyrl-UZ"/>
        </w:rPr>
        <w:t>i nazardan, 2022 yilda Andijon, 2023 yilda Buxoro, Yangihayot</w:t>
      </w:r>
      <w:r w:rsidR="00F40ACC" w:rsidRPr="00F40ACC">
        <w:rPr>
          <w:rFonts w:ascii="Calibri" w:hAnsi="Calibri" w:cs="Calibri"/>
          <w:lang w:val="uz-Cyrl-UZ"/>
        </w:rPr>
        <w:t xml:space="preserve"> (Sergeli/To</w:t>
      </w:r>
      <w:r w:rsidR="00F40ACC">
        <w:rPr>
          <w:rFonts w:ascii="Calibri" w:hAnsi="Calibri" w:cs="Calibri"/>
          <w:lang w:val="uz-Cyrl-UZ"/>
        </w:rPr>
        <w:t xml:space="preserve">shkent) va Namangan, 2024 yilda </w:t>
      </w:r>
      <w:r w:rsidR="00F40ACC" w:rsidRPr="00F40ACC">
        <w:rPr>
          <w:rFonts w:ascii="Calibri" w:hAnsi="Calibri" w:cs="Calibri"/>
          <w:lang w:val="uz-Cyrl-UZ"/>
        </w:rPr>
        <w:t>Qarshi</w:t>
      </w:r>
      <w:r w:rsidR="00F40ACC">
        <w:rPr>
          <w:rFonts w:ascii="Calibri" w:hAnsi="Calibri" w:cs="Calibri"/>
          <w:lang w:val="uz-Cyrl-UZ"/>
        </w:rPr>
        <w:t xml:space="preserve"> (</w:t>
      </w:r>
      <w:r w:rsidR="00F40ACC" w:rsidRPr="00F40ACC">
        <w:rPr>
          <w:rFonts w:ascii="Calibri" w:hAnsi="Calibri" w:cs="Calibri"/>
          <w:lang w:val="uz-Cyrl-UZ"/>
        </w:rPr>
        <w:t>Qashqadaryo) filiallarini ochish rejalashtirilgan.</w:t>
      </w:r>
    </w:p>
    <w:p w:rsidR="00907DBE" w:rsidRDefault="00907DBE" w:rsidP="00907DBE">
      <w:pPr>
        <w:pStyle w:val="a3"/>
        <w:ind w:left="360"/>
        <w:rPr>
          <w:lang w:val="uz-Cyrl-UZ"/>
        </w:rPr>
      </w:pPr>
    </w:p>
    <w:p w:rsidR="00907DBE" w:rsidRPr="007205A4" w:rsidRDefault="00907DBE" w:rsidP="00907DBE">
      <w:pPr>
        <w:pStyle w:val="1"/>
        <w:numPr>
          <w:ilvl w:val="0"/>
          <w:numId w:val="1"/>
        </w:numPr>
        <w:spacing w:before="120" w:after="120"/>
        <w:rPr>
          <w:rStyle w:val="shorttext"/>
          <w:rFonts w:ascii="Calibri" w:hAnsi="Calibri" w:cs="Calibri"/>
          <w:sz w:val="24"/>
          <w:szCs w:val="24"/>
          <w:lang w:val="tr-TR"/>
        </w:rPr>
      </w:pPr>
      <w:bookmarkStart w:id="1" w:name="_Toc121481288"/>
      <w:r>
        <w:rPr>
          <w:rStyle w:val="shorttext"/>
          <w:rFonts w:ascii="Calibri" w:hAnsi="Calibri" w:cs="Calibri"/>
          <w:sz w:val="24"/>
          <w:szCs w:val="24"/>
          <w:lang w:val="tr-TR"/>
        </w:rPr>
        <w:t>2023</w:t>
      </w:r>
      <w:r w:rsidRPr="007205A4">
        <w:rPr>
          <w:rStyle w:val="shorttext"/>
          <w:rFonts w:ascii="Calibri" w:hAnsi="Calibri" w:cs="Calibri"/>
          <w:sz w:val="24"/>
          <w:szCs w:val="24"/>
          <w:lang w:val="tr-TR"/>
        </w:rPr>
        <w:t xml:space="preserve"> </w:t>
      </w:r>
      <w:bookmarkEnd w:id="1"/>
      <w:r w:rsidR="00864B6A">
        <w:rPr>
          <w:rStyle w:val="shorttext"/>
          <w:rFonts w:ascii="Calibri" w:hAnsi="Calibri" w:cs="Calibri"/>
          <w:sz w:val="24"/>
          <w:szCs w:val="24"/>
          <w:lang w:val="tr-TR"/>
        </w:rPr>
        <w:t>MOLIYAVI</w:t>
      </w:r>
      <w:r w:rsidR="007735A0">
        <w:rPr>
          <w:rStyle w:val="shorttext"/>
          <w:rFonts w:ascii="Calibri" w:hAnsi="Calibri" w:cs="Calibri"/>
          <w:sz w:val="24"/>
          <w:szCs w:val="24"/>
          <w:lang w:val="tr-TR"/>
        </w:rPr>
        <w:t>Y REJALAR</w:t>
      </w:r>
    </w:p>
    <w:p w:rsidR="00907DBE" w:rsidRDefault="00F05800" w:rsidP="00907DBE">
      <w:pPr>
        <w:spacing w:before="120" w:after="240"/>
        <w:jc w:val="both"/>
        <w:rPr>
          <w:rStyle w:val="shorttext"/>
          <w:rFonts w:ascii="Calibri" w:hAnsi="Calibri" w:cs="Calibri"/>
          <w:lang w:val="tr-TR"/>
        </w:rPr>
      </w:pPr>
      <w:r w:rsidRPr="00F05800">
        <w:rPr>
          <w:rStyle w:val="shorttext"/>
          <w:rFonts w:ascii="Calibri" w:hAnsi="Calibri" w:cs="Calibri"/>
          <w:lang w:val="tr-TR"/>
        </w:rPr>
        <w:t>Bankimiz aktivlari hajmini maqsadli davr yakuniga ko‘ra 2,47 trillion so‘mga yetkazish, bugungi kunda 22-o</w:t>
      </w:r>
      <w:r>
        <w:rPr>
          <w:rStyle w:val="shorttext"/>
          <w:rFonts w:ascii="Calibri" w:hAnsi="Calibri" w:cs="Calibri"/>
          <w:lang w:val="tr-TR"/>
        </w:rPr>
        <w:t>‘rinni egallab turgan sektordagi</w:t>
      </w:r>
      <w:r w:rsidRPr="00F05800">
        <w:rPr>
          <w:rStyle w:val="shorttext"/>
          <w:rFonts w:ascii="Calibri" w:hAnsi="Calibri" w:cs="Calibri"/>
          <w:lang w:val="tr-TR"/>
        </w:rPr>
        <w:t xml:space="preserve"> reytingini yanada yuqori darajaga ko‘tarish,</w:t>
      </w:r>
    </w:p>
    <w:p w:rsidR="00907DBE" w:rsidRDefault="00864B6A" w:rsidP="00907DBE">
      <w:pPr>
        <w:spacing w:before="120" w:after="240"/>
        <w:jc w:val="both"/>
        <w:rPr>
          <w:rStyle w:val="shorttext"/>
          <w:rFonts w:ascii="Calibri" w:hAnsi="Calibri" w:cs="Calibri"/>
          <w:lang w:val="tr-TR"/>
        </w:rPr>
      </w:pPr>
      <w:r>
        <w:rPr>
          <w:rStyle w:val="shorttext"/>
          <w:rFonts w:ascii="Calibri" w:hAnsi="Calibri" w:cs="Calibri"/>
          <w:lang w:val="tr-TR"/>
        </w:rPr>
        <w:t>Balansning</w:t>
      </w:r>
      <w:r w:rsidR="00AE42B0" w:rsidRPr="00AE42B0">
        <w:rPr>
          <w:rStyle w:val="shorttext"/>
          <w:rFonts w:ascii="Calibri" w:hAnsi="Calibri" w:cs="Calibri"/>
          <w:lang w:val="tr-TR"/>
        </w:rPr>
        <w:t xml:space="preserve"> tuzilishini va likvidlik ko'rsatkichlarini </w:t>
      </w:r>
      <w:r>
        <w:rPr>
          <w:rStyle w:val="shorttext"/>
          <w:rFonts w:ascii="Calibri" w:hAnsi="Calibri" w:cs="Calibri"/>
          <w:lang w:val="tr-TR"/>
        </w:rPr>
        <w:t>sog’lom shaklda kuzatish uchun</w:t>
      </w:r>
      <w:r w:rsidR="00AE42B0" w:rsidRPr="00AE42B0">
        <w:rPr>
          <w:rStyle w:val="shorttext"/>
          <w:rFonts w:ascii="Calibri" w:hAnsi="Calibri" w:cs="Calibri"/>
          <w:lang w:val="tr-TR"/>
        </w:rPr>
        <w:t xml:space="preserve"> balans</w:t>
      </w:r>
      <w:r>
        <w:rPr>
          <w:rStyle w:val="shorttext"/>
          <w:rFonts w:ascii="Calibri" w:hAnsi="Calibri" w:cs="Calibri"/>
          <w:lang w:val="tr-TR"/>
        </w:rPr>
        <w:t>dagi so’mlik aktivlar va majburiyat</w:t>
      </w:r>
      <w:r w:rsidR="00AE42B0" w:rsidRPr="00AE42B0">
        <w:rPr>
          <w:rStyle w:val="shorttext"/>
          <w:rFonts w:ascii="Calibri" w:hAnsi="Calibri" w:cs="Calibri"/>
          <w:lang w:val="tr-TR"/>
        </w:rPr>
        <w:t>larnin</w:t>
      </w:r>
      <w:r>
        <w:rPr>
          <w:rStyle w:val="shorttext"/>
          <w:rFonts w:ascii="Calibri" w:hAnsi="Calibri" w:cs="Calibri"/>
          <w:lang w:val="tr-TR"/>
        </w:rPr>
        <w:t>g ulushini oshirish maqsad qilingan</w:t>
      </w:r>
      <w:r w:rsidR="00AE42B0" w:rsidRPr="00AE42B0">
        <w:rPr>
          <w:rStyle w:val="shorttext"/>
          <w:rFonts w:ascii="Calibri" w:hAnsi="Calibri" w:cs="Calibri"/>
          <w:lang w:val="tr-TR"/>
        </w:rPr>
        <w:t>.</w:t>
      </w:r>
    </w:p>
    <w:p w:rsidR="00864B6A" w:rsidRPr="00DD2F93" w:rsidRDefault="00864B6A" w:rsidP="00907DBE">
      <w:pPr>
        <w:spacing w:before="120" w:after="240"/>
        <w:jc w:val="both"/>
        <w:rPr>
          <w:rStyle w:val="shorttext"/>
          <w:rFonts w:ascii="Calibri" w:hAnsi="Calibri" w:cs="Calibri"/>
          <w:lang w:val="tr-TR"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524"/>
        <w:gridCol w:w="4345"/>
      </w:tblGrid>
      <w:tr w:rsidR="00907DBE" w:rsidRPr="00C52BE7" w:rsidTr="00D77A86">
        <w:trPr>
          <w:trHeight w:val="501"/>
        </w:trPr>
        <w:tc>
          <w:tcPr>
            <w:tcW w:w="5524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5C1E3C" w:rsidP="00D77A86">
            <w:pPr>
              <w:jc w:val="center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/>
                <w:bCs/>
                <w:lang w:val="tr-TR" w:eastAsia="tr-TR"/>
              </w:rPr>
              <w:lastRenderedPageBreak/>
              <w:t>(Ming</w:t>
            </w:r>
            <w:r w:rsidR="00907DBE"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 xml:space="preserve"> UZS) </w:t>
            </w:r>
          </w:p>
        </w:tc>
        <w:tc>
          <w:tcPr>
            <w:tcW w:w="434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hideMark/>
          </w:tcPr>
          <w:p w:rsidR="00907DBE" w:rsidRPr="00C52BE7" w:rsidRDefault="00907DBE" w:rsidP="005C1E3C">
            <w:pPr>
              <w:jc w:val="center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 xml:space="preserve">2023 </w:t>
            </w:r>
            <w:r w:rsidR="005C1E3C">
              <w:rPr>
                <w:rFonts w:ascii="Calibri" w:eastAsia="Calibri" w:hAnsi="Calibri" w:cs="Calibri"/>
                <w:b/>
                <w:bCs/>
                <w:lang w:val="tr-TR" w:eastAsia="tr-TR"/>
              </w:rPr>
              <w:t xml:space="preserve">yil oxiridagi byudjet rejasi 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907DBE" w:rsidRPr="00C52BE7" w:rsidRDefault="005C1E3C" w:rsidP="00D77A86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>Korporativ kredit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1.470.000.000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right w:val="single" w:sz="12" w:space="0" w:color="000000"/>
            </w:tcBorders>
            <w:shd w:val="clear" w:color="auto" w:fill="auto"/>
            <w:hideMark/>
          </w:tcPr>
          <w:p w:rsidR="00907DBE" w:rsidRPr="00C52BE7" w:rsidRDefault="005C1E3C" w:rsidP="005C1E3C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 xml:space="preserve">Jismoniy shaxslarga ajratilgan kredit </w:t>
            </w:r>
          </w:p>
        </w:tc>
        <w:tc>
          <w:tcPr>
            <w:tcW w:w="4345" w:type="dxa"/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66.700.000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hideMark/>
          </w:tcPr>
          <w:p w:rsidR="00907DBE" w:rsidRPr="00C52BE7" w:rsidRDefault="005C1E3C" w:rsidP="00D77A86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>Banklar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650.000.000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right w:val="single" w:sz="12" w:space="0" w:color="000000"/>
            </w:tcBorders>
            <w:shd w:val="clear" w:color="auto" w:fill="auto"/>
            <w:hideMark/>
          </w:tcPr>
          <w:p w:rsidR="00907DBE" w:rsidRPr="00C52BE7" w:rsidRDefault="00495B63" w:rsidP="00D77A86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>Qimmatli qog’zolar</w:t>
            </w:r>
          </w:p>
        </w:tc>
        <w:tc>
          <w:tcPr>
            <w:tcW w:w="4345" w:type="dxa"/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50.000.000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BF306D" w:rsidP="00D77A86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 xml:space="preserve">Muddatsiz depozit 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715.000.000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BF306D" w:rsidP="00BF306D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 xml:space="preserve">Muddatli depozit </w:t>
            </w:r>
          </w:p>
        </w:tc>
        <w:tc>
          <w:tcPr>
            <w:tcW w:w="4345" w:type="dxa"/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988.000.000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BF306D" w:rsidP="00BF306D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>Bank</w:t>
            </w:r>
            <w:r w:rsidR="00907DBE" w:rsidRPr="00C52BE7">
              <w:rPr>
                <w:rFonts w:ascii="Calibri" w:eastAsia="Calibri" w:hAnsi="Calibri" w:cs="Calibri"/>
                <w:bCs/>
                <w:lang w:val="tr-TR" w:eastAsia="tr-TR"/>
              </w:rPr>
              <w:t>lar</w:t>
            </w:r>
            <w:r>
              <w:rPr>
                <w:rFonts w:ascii="Calibri" w:eastAsia="Calibri" w:hAnsi="Calibri" w:cs="Calibri"/>
                <w:bCs/>
                <w:lang w:val="tr-TR" w:eastAsia="tr-TR"/>
              </w:rPr>
              <w:t xml:space="preserve"> depoziti 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250.000.000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495B63" w:rsidP="00D77A86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>Akkreditivlar</w:t>
            </w:r>
          </w:p>
        </w:tc>
        <w:tc>
          <w:tcPr>
            <w:tcW w:w="4345" w:type="dxa"/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137.800.000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495B63" w:rsidP="00D77A86">
            <w:pPr>
              <w:jc w:val="right"/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  <w:t>Kafolatlar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117.000.000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495B63" w:rsidP="00D77A86">
            <w:pPr>
              <w:jc w:val="right"/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  <w:t>Akkreditiv</w:t>
            </w:r>
          </w:p>
        </w:tc>
        <w:tc>
          <w:tcPr>
            <w:tcW w:w="4345" w:type="dxa"/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20.800.000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495B63" w:rsidP="00D77A86">
            <w:pPr>
              <w:rPr>
                <w:rFonts w:ascii="Calibri" w:eastAsia="Calibri" w:hAnsi="Calibri" w:cs="Calibri"/>
                <w:b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lang w:val="tr-TR" w:eastAsia="tr-TR"/>
              </w:rPr>
              <w:t>Olingan to’lov va komissiyalar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32.000.000</w:t>
            </w:r>
          </w:p>
        </w:tc>
      </w:tr>
      <w:tr w:rsidR="00907DBE" w:rsidRPr="00C52BE7" w:rsidTr="00D77A86">
        <w:trPr>
          <w:trHeight w:val="245"/>
        </w:trPr>
        <w:tc>
          <w:tcPr>
            <w:tcW w:w="5524" w:type="dxa"/>
            <w:tcBorders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495B63" w:rsidP="00495B63">
            <w:pPr>
              <w:jc w:val="right"/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  <w:t>Kreditlardan olingan komissiya va to’lovlar</w:t>
            </w:r>
            <w:r w:rsidR="00907DBE" w:rsidRPr="00C52BE7"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  <w:t xml:space="preserve"> </w:t>
            </w:r>
          </w:p>
        </w:tc>
        <w:tc>
          <w:tcPr>
            <w:tcW w:w="4345" w:type="dxa"/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2.600.000</w:t>
            </w:r>
          </w:p>
        </w:tc>
      </w:tr>
      <w:tr w:rsidR="00907DBE" w:rsidRPr="00C52BE7" w:rsidTr="00D77A86">
        <w:trPr>
          <w:trHeight w:val="80"/>
        </w:trPr>
        <w:tc>
          <w:tcPr>
            <w:tcW w:w="5524" w:type="dxa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907DBE" w:rsidRPr="00C52BE7" w:rsidRDefault="00495B63" w:rsidP="00D77A86">
            <w:pPr>
              <w:jc w:val="right"/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</w:pPr>
            <w:r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  <w:t xml:space="preserve"> Bank xizmatlari daromadlari</w:t>
            </w:r>
            <w:r w:rsidR="00907DBE" w:rsidRPr="00C52BE7">
              <w:rPr>
                <w:rFonts w:ascii="Calibri" w:eastAsia="Calibri" w:hAnsi="Calibri" w:cs="Calibri"/>
                <w:bCs/>
                <w:i/>
                <w:iCs/>
                <w:lang w:val="tr-TR" w:eastAsia="tr-TR"/>
              </w:rPr>
              <w:t xml:space="preserve"> </w:t>
            </w:r>
          </w:p>
        </w:tc>
        <w:tc>
          <w:tcPr>
            <w:tcW w:w="4345" w:type="dxa"/>
            <w:tcBorders>
              <w:bottom w:val="single" w:sz="6" w:space="0" w:color="000000"/>
            </w:tcBorders>
            <w:shd w:val="clear" w:color="auto" w:fill="auto"/>
            <w:noWrap/>
            <w:hideMark/>
          </w:tcPr>
          <w:p w:rsidR="00907DBE" w:rsidRPr="00C52BE7" w:rsidRDefault="00907DBE" w:rsidP="00D77A86">
            <w:pPr>
              <w:jc w:val="right"/>
              <w:rPr>
                <w:rFonts w:ascii="Calibri" w:eastAsia="Calibri" w:hAnsi="Calibri" w:cs="Calibri"/>
                <w:b/>
                <w:bCs/>
                <w:lang w:val="tr-TR" w:eastAsia="tr-TR"/>
              </w:rPr>
            </w:pPr>
            <w:r w:rsidRPr="00C52BE7">
              <w:rPr>
                <w:rFonts w:ascii="Calibri" w:eastAsia="Calibri" w:hAnsi="Calibri" w:cs="Calibri"/>
                <w:b/>
                <w:bCs/>
                <w:lang w:val="tr-TR" w:eastAsia="tr-TR"/>
              </w:rPr>
              <w:t>29.400.000</w:t>
            </w:r>
          </w:p>
        </w:tc>
      </w:tr>
    </w:tbl>
    <w:p w:rsidR="00E37D21" w:rsidRDefault="00E37D21"/>
    <w:sectPr w:rsidR="00E37D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7109"/>
    <w:multiLevelType w:val="multilevel"/>
    <w:tmpl w:val="831436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778A37C7"/>
    <w:multiLevelType w:val="hybridMultilevel"/>
    <w:tmpl w:val="2DAEF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6F"/>
    <w:rsid w:val="000739A9"/>
    <w:rsid w:val="000D4292"/>
    <w:rsid w:val="000D45D7"/>
    <w:rsid w:val="000F1F2C"/>
    <w:rsid w:val="001034D4"/>
    <w:rsid w:val="00105143"/>
    <w:rsid w:val="00106949"/>
    <w:rsid w:val="0012102C"/>
    <w:rsid w:val="0022302A"/>
    <w:rsid w:val="0023403C"/>
    <w:rsid w:val="00241D12"/>
    <w:rsid w:val="002B5F30"/>
    <w:rsid w:val="00353B6F"/>
    <w:rsid w:val="0036787B"/>
    <w:rsid w:val="003C0AFB"/>
    <w:rsid w:val="00425AA7"/>
    <w:rsid w:val="0044018B"/>
    <w:rsid w:val="00494074"/>
    <w:rsid w:val="00495B63"/>
    <w:rsid w:val="004B61FE"/>
    <w:rsid w:val="004E1D3F"/>
    <w:rsid w:val="004E1EA6"/>
    <w:rsid w:val="004F31E1"/>
    <w:rsid w:val="00591D83"/>
    <w:rsid w:val="005B3F37"/>
    <w:rsid w:val="005C1E3C"/>
    <w:rsid w:val="006D0E84"/>
    <w:rsid w:val="006D1C9F"/>
    <w:rsid w:val="006E3438"/>
    <w:rsid w:val="00706B37"/>
    <w:rsid w:val="007735A0"/>
    <w:rsid w:val="007F5FC3"/>
    <w:rsid w:val="0083230E"/>
    <w:rsid w:val="008513BF"/>
    <w:rsid w:val="00864B6A"/>
    <w:rsid w:val="008C5770"/>
    <w:rsid w:val="008E096F"/>
    <w:rsid w:val="00902984"/>
    <w:rsid w:val="00907DBE"/>
    <w:rsid w:val="009315E3"/>
    <w:rsid w:val="00936788"/>
    <w:rsid w:val="00962EF5"/>
    <w:rsid w:val="009F6CE4"/>
    <w:rsid w:val="00A33A15"/>
    <w:rsid w:val="00AA485F"/>
    <w:rsid w:val="00AE42B0"/>
    <w:rsid w:val="00B1155A"/>
    <w:rsid w:val="00BB3A8D"/>
    <w:rsid w:val="00BE6835"/>
    <w:rsid w:val="00BF306D"/>
    <w:rsid w:val="00CD2B14"/>
    <w:rsid w:val="00CD460D"/>
    <w:rsid w:val="00D03A79"/>
    <w:rsid w:val="00D55C4C"/>
    <w:rsid w:val="00DD5C88"/>
    <w:rsid w:val="00E37D21"/>
    <w:rsid w:val="00EC4FB0"/>
    <w:rsid w:val="00F05800"/>
    <w:rsid w:val="00F40ACC"/>
    <w:rsid w:val="00F63378"/>
    <w:rsid w:val="00F83E64"/>
    <w:rsid w:val="00F879BF"/>
    <w:rsid w:val="00FC5502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CEFF8"/>
  <w15:chartTrackingRefBased/>
  <w15:docId w15:val="{E19B067E-4038-4588-973B-CCEB33BD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07D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DBE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customStyle="1" w:styleId="11">
    <w:name w:val="1"/>
    <w:basedOn w:val="a"/>
    <w:rsid w:val="00907DB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horttext">
    <w:name w:val="short_text"/>
    <w:basedOn w:val="a0"/>
    <w:rsid w:val="00907DBE"/>
  </w:style>
  <w:style w:type="paragraph" w:styleId="a3">
    <w:name w:val="List Paragraph"/>
    <w:basedOn w:val="a"/>
    <w:uiPriority w:val="34"/>
    <w:qFormat/>
    <w:rsid w:val="00907D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907DB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42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2B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 Aşan (Ziraat Bank UZ)</dc:creator>
  <cp:keywords/>
  <dc:description/>
  <cp:lastModifiedBy>Mehribon Rahimova (Ziraatbank UZ)</cp:lastModifiedBy>
  <cp:revision>164</cp:revision>
  <cp:lastPrinted>2023-02-14T12:55:00Z</cp:lastPrinted>
  <dcterms:created xsi:type="dcterms:W3CDTF">2023-02-14T09:39:00Z</dcterms:created>
  <dcterms:modified xsi:type="dcterms:W3CDTF">2023-02-15T09:43:00Z</dcterms:modified>
</cp:coreProperties>
</file>